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A054F5C" w14:textId="77777777" w:rsidTr="00496319">
        <w:tc>
          <w:tcPr>
            <w:tcW w:w="10774" w:type="dxa"/>
            <w:gridSpan w:val="2"/>
          </w:tcPr>
          <w:p w14:paraId="6EEB7570" w14:textId="3F65A931" w:rsidR="00011892" w:rsidRPr="00E77C04" w:rsidRDefault="00111FAE" w:rsidP="00111FA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Listen to story Mousehole cat</w:t>
            </w:r>
          </w:p>
        </w:tc>
      </w:tr>
      <w:tr w:rsidR="00011892" w:rsidRPr="00FE6902" w14:paraId="41B0ABDB" w14:textId="77777777" w:rsidTr="000C01D3">
        <w:trPr>
          <w:trHeight w:val="1991"/>
        </w:trPr>
        <w:tc>
          <w:tcPr>
            <w:tcW w:w="2831" w:type="dxa"/>
          </w:tcPr>
          <w:p w14:paraId="20F10CCE" w14:textId="119AA1B7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65ADF33" wp14:editId="28C57FED">
                  <wp:extent cx="952500" cy="749825"/>
                  <wp:effectExtent l="76200" t="76200" r="76200" b="8890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8C25810" w14:textId="119AA1B7" w:rsidR="00011892" w:rsidRPr="00FE6902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72B916E8" w14:textId="3F722624" w:rsidR="00011892" w:rsidRPr="00111FAE" w:rsidRDefault="007C0728" w:rsidP="00111FAE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 xml:space="preserve"> </w:t>
            </w:r>
            <w:r w:rsidR="00111FAE" w:rsidRPr="00111FAE">
              <w:rPr>
                <w:rFonts w:ascii="SassoonPrimaryInfant" w:hAnsi="SassoonPrimaryInfant"/>
                <w:sz w:val="28"/>
              </w:rPr>
              <w:t>What day of the week do they eat Stargazy pie?</w:t>
            </w:r>
            <w:r w:rsidRPr="00111FAE">
              <w:rPr>
                <w:rFonts w:ascii="SassoonPrimaryInfant" w:hAnsi="SassoonPrimaryInfant"/>
                <w:sz w:val="28"/>
              </w:rPr>
              <w:t xml:space="preserve">  </w:t>
            </w:r>
          </w:p>
        </w:tc>
      </w:tr>
      <w:tr w:rsidR="00011892" w:rsidRPr="00FE6902" w14:paraId="3EF138B3" w14:textId="77777777" w:rsidTr="00496319">
        <w:tc>
          <w:tcPr>
            <w:tcW w:w="2831" w:type="dxa"/>
          </w:tcPr>
          <w:p w14:paraId="31BDC7DA" w14:textId="2C44650C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02F19AC" wp14:editId="2C117C0F">
                  <wp:extent cx="981075" cy="772320"/>
                  <wp:effectExtent l="76200" t="76200" r="66675" b="8509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5D05B4AD" w14:textId="3C06118F" w:rsidR="00011892" w:rsidRPr="00111FAE" w:rsidRDefault="00111FAE" w:rsidP="00111FAE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>Why did the food run out?</w:t>
            </w:r>
            <w:r w:rsidRPr="00111FAE">
              <w:rPr>
                <w:rFonts w:ascii="SassoonPrimaryInfant" w:hAnsi="SassoonPrimaryInfant"/>
                <w:sz w:val="28"/>
              </w:rPr>
              <w:t xml:space="preserve"> </w:t>
            </w:r>
          </w:p>
        </w:tc>
      </w:tr>
      <w:tr w:rsidR="00011892" w:rsidRPr="00FE6902" w14:paraId="520B26F4" w14:textId="77777777" w:rsidTr="00496319">
        <w:trPr>
          <w:trHeight w:val="583"/>
        </w:trPr>
        <w:tc>
          <w:tcPr>
            <w:tcW w:w="2831" w:type="dxa"/>
          </w:tcPr>
          <w:p w14:paraId="4718FB6D" w14:textId="71DD3355" w:rsidR="00011892" w:rsidRPr="00FE6902" w:rsidRDefault="00111FAE" w:rsidP="00111FA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C819A7A" wp14:editId="630FFC2E">
                  <wp:extent cx="981075" cy="772320"/>
                  <wp:effectExtent l="76200" t="76200" r="66675" b="85090"/>
                  <wp:docPr id="15" name="Picture 1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C0728" w:rsidRPr="007C072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24725A9E" w14:textId="60B1FC60" w:rsidR="00011892" w:rsidRPr="00111FAE" w:rsidRDefault="00111FAE" w:rsidP="00111FAE">
            <w:pPr>
              <w:rPr>
                <w:rFonts w:ascii="SassoonPrimaryInfant" w:hAnsi="SassoonPrimaryInfant"/>
                <w:sz w:val="28"/>
                <w:highlight w:val="yellow"/>
              </w:rPr>
            </w:pPr>
            <w:r w:rsidRPr="00111FAE">
              <w:rPr>
                <w:rFonts w:ascii="SassoonPrimaryInfant" w:hAnsi="SassoonPrimaryInfant"/>
                <w:sz w:val="28"/>
              </w:rPr>
              <w:t>Why did Tom decide to go fishing?</w:t>
            </w:r>
          </w:p>
        </w:tc>
      </w:tr>
      <w:tr w:rsidR="00011892" w:rsidRPr="00FE6902" w14:paraId="19A79052" w14:textId="77777777" w:rsidTr="00496319">
        <w:trPr>
          <w:trHeight w:val="1592"/>
        </w:trPr>
        <w:tc>
          <w:tcPr>
            <w:tcW w:w="2831" w:type="dxa"/>
          </w:tcPr>
          <w:p w14:paraId="10E24A64" w14:textId="3F3F2FA8" w:rsidR="00011892" w:rsidRPr="00FE6902" w:rsidRDefault="00111FAE" w:rsidP="00111FA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6141AD7" wp14:editId="7C56B000">
                  <wp:extent cx="923925" cy="733451"/>
                  <wp:effectExtent l="76200" t="76200" r="85725" b="85725"/>
                  <wp:docPr id="14" name="Picture 1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  <w:r w:rsidRPr="007C072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943" w:type="dxa"/>
          </w:tcPr>
          <w:p w14:paraId="544C9972" w14:textId="1632917E" w:rsidR="00011892" w:rsidRPr="00111FAE" w:rsidRDefault="00111FAE" w:rsidP="00111FAE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>Why do you think the author has used a cat to represent to storm?</w:t>
            </w:r>
          </w:p>
        </w:tc>
      </w:tr>
      <w:tr w:rsidR="007C0728" w:rsidRPr="00FE6902" w14:paraId="377C55CD" w14:textId="77777777" w:rsidTr="00496319">
        <w:trPr>
          <w:trHeight w:val="1592"/>
        </w:trPr>
        <w:tc>
          <w:tcPr>
            <w:tcW w:w="2831" w:type="dxa"/>
          </w:tcPr>
          <w:p w14:paraId="068B9318" w14:textId="5E165D00" w:rsidR="007C0728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A63487" wp14:editId="1BD88FEE">
                  <wp:extent cx="923925" cy="733451"/>
                  <wp:effectExtent l="76200" t="76200" r="85725" b="85725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0476FA47" w14:textId="5650FE3B" w:rsidR="007C0728" w:rsidRPr="00111FAE" w:rsidRDefault="007C0728" w:rsidP="007C0728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11FAE">
              <w:rPr>
                <w:rFonts w:ascii="SassoonPrimaryInfant" w:hAnsi="SassoonPrimaryInfant"/>
                <w:sz w:val="28"/>
                <w:szCs w:val="28"/>
              </w:rPr>
              <w:t>Wh</w:t>
            </w:r>
            <w:r w:rsidR="004D0401" w:rsidRPr="00111FAE">
              <w:rPr>
                <w:rFonts w:ascii="SassoonPrimaryInfant" w:hAnsi="SassoonPrimaryInfant"/>
                <w:sz w:val="28"/>
                <w:szCs w:val="28"/>
              </w:rPr>
              <w:t xml:space="preserve">at word/s could you use to describe </w:t>
            </w:r>
            <w:r w:rsidR="00111FAE" w:rsidRPr="00111FAE">
              <w:rPr>
                <w:rFonts w:ascii="SassoonPrimaryInfant" w:hAnsi="SassoonPrimaryInfant"/>
                <w:sz w:val="28"/>
                <w:szCs w:val="28"/>
              </w:rPr>
              <w:t>Tom</w:t>
            </w:r>
            <w:r w:rsidR="004D0401" w:rsidRPr="00111FAE">
              <w:rPr>
                <w:rFonts w:ascii="SassoonPrimaryInfant" w:hAnsi="SassoonPrimaryInfant"/>
                <w:sz w:val="28"/>
                <w:szCs w:val="28"/>
              </w:rPr>
              <w:t xml:space="preserve">’s actions? </w:t>
            </w:r>
          </w:p>
          <w:p w14:paraId="3396B3CC" w14:textId="4B089F37" w:rsidR="007C0728" w:rsidRPr="000C01D3" w:rsidRDefault="007C0728" w:rsidP="00496319">
            <w:pPr>
              <w:rPr>
                <w:sz w:val="28"/>
              </w:rPr>
            </w:pPr>
          </w:p>
        </w:tc>
      </w:tr>
      <w:tr w:rsidR="007C0728" w:rsidRPr="00FE6902" w14:paraId="44BC7378" w14:textId="77777777" w:rsidTr="00496319">
        <w:trPr>
          <w:trHeight w:val="1592"/>
        </w:trPr>
        <w:tc>
          <w:tcPr>
            <w:tcW w:w="2831" w:type="dxa"/>
          </w:tcPr>
          <w:p w14:paraId="37F47842" w14:textId="45E0969C" w:rsidR="007C0728" w:rsidRDefault="00111FAE" w:rsidP="00111FA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460BCA7" wp14:editId="7E3227DC">
                  <wp:extent cx="923925" cy="733451"/>
                  <wp:effectExtent l="76200" t="76200" r="85725" b="85725"/>
                  <wp:docPr id="10" name="Picture 1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C0728" w:rsidRPr="007C0728">
              <w:rPr>
                <w:rFonts w:ascii="Century Gothic" w:hAnsi="Century Gothic"/>
              </w:rPr>
              <w:t xml:space="preserve"> </w:t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5905D1DD" w14:textId="76718A3C" w:rsidR="007C0728" w:rsidRPr="00111FAE" w:rsidRDefault="007C0728" w:rsidP="007C0728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>W</w:t>
            </w:r>
            <w:r w:rsidR="00167E41" w:rsidRPr="00111FAE">
              <w:rPr>
                <w:rFonts w:ascii="SassoonPrimaryInfant" w:hAnsi="SassoonPrimaryInfant"/>
                <w:sz w:val="28"/>
              </w:rPr>
              <w:t>h</w:t>
            </w:r>
            <w:r w:rsidR="00BB5558" w:rsidRPr="00111FAE">
              <w:rPr>
                <w:rFonts w:ascii="SassoonPrimaryInfant" w:hAnsi="SassoonPrimaryInfant"/>
                <w:sz w:val="28"/>
              </w:rPr>
              <w:t xml:space="preserve">y do </w:t>
            </w:r>
            <w:r w:rsidR="00111FAE" w:rsidRPr="00111FAE">
              <w:rPr>
                <w:rFonts w:ascii="SassoonPrimaryInfant" w:hAnsi="SassoonPrimaryInfant"/>
                <w:sz w:val="28"/>
              </w:rPr>
              <w:t xml:space="preserve">people flock to Mousehole from all over Cornwall? </w:t>
            </w:r>
          </w:p>
          <w:p w14:paraId="38B64D33" w14:textId="492D0D10" w:rsidR="007C0728" w:rsidRDefault="007C0728" w:rsidP="00496319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09F45841" w14:textId="65666B62" w:rsidR="00DC06B6" w:rsidRDefault="00DC06B6" w:rsidP="0010648D">
      <w:pPr>
        <w:jc w:val="right"/>
      </w:pPr>
    </w:p>
    <w:p w14:paraId="253279AD" w14:textId="039B1150" w:rsidR="00E919F9" w:rsidRDefault="00E919F9" w:rsidP="00E919F9">
      <w:pPr>
        <w:jc w:val="center"/>
        <w:rPr>
          <w:b/>
          <w:color w:val="FF0000"/>
          <w:sz w:val="32"/>
        </w:rPr>
      </w:pPr>
      <w:r w:rsidRPr="00E919F9">
        <w:rPr>
          <w:b/>
          <w:color w:val="FF0000"/>
          <w:sz w:val="32"/>
        </w:rPr>
        <w:t>Answers below</w:t>
      </w:r>
    </w:p>
    <w:p w14:paraId="6EF3CB41" w14:textId="720BAD8F" w:rsidR="00111FAE" w:rsidRDefault="00111FAE" w:rsidP="00E919F9">
      <w:pPr>
        <w:jc w:val="center"/>
        <w:rPr>
          <w:b/>
          <w:color w:val="FF0000"/>
          <w:sz w:val="32"/>
        </w:rPr>
      </w:pPr>
    </w:p>
    <w:p w14:paraId="450E401C" w14:textId="77777777" w:rsidR="00111FAE" w:rsidRPr="00E919F9" w:rsidRDefault="00111FAE" w:rsidP="00E919F9">
      <w:pPr>
        <w:jc w:val="center"/>
        <w:rPr>
          <w:b/>
          <w:color w:val="FF0000"/>
          <w:sz w:val="32"/>
        </w:rPr>
      </w:pPr>
    </w:p>
    <w:p w14:paraId="19A288F9" w14:textId="3B9020ED" w:rsidR="00E919F9" w:rsidRDefault="00E919F9" w:rsidP="0010648D">
      <w:pPr>
        <w:jc w:val="right"/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111FAE" w:rsidRPr="00E77C04" w14:paraId="3B99FFB9" w14:textId="77777777" w:rsidTr="00CD2402">
        <w:tc>
          <w:tcPr>
            <w:tcW w:w="10774" w:type="dxa"/>
            <w:gridSpan w:val="2"/>
          </w:tcPr>
          <w:p w14:paraId="39BDA61A" w14:textId="77777777" w:rsidR="00111FAE" w:rsidRPr="00E77C04" w:rsidRDefault="00111FAE" w:rsidP="00CD2402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Listen to story Mousehole cat</w:t>
            </w:r>
          </w:p>
        </w:tc>
      </w:tr>
      <w:tr w:rsidR="00111FAE" w:rsidRPr="00FE6902" w14:paraId="3A594082" w14:textId="77777777" w:rsidTr="00CD2402">
        <w:trPr>
          <w:trHeight w:val="1991"/>
        </w:trPr>
        <w:tc>
          <w:tcPr>
            <w:tcW w:w="2831" w:type="dxa"/>
          </w:tcPr>
          <w:p w14:paraId="1DF4329A" w14:textId="77777777" w:rsidR="00111FAE" w:rsidRDefault="00111FAE" w:rsidP="00111FA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2D073EB" wp14:editId="71FBE459">
                  <wp:extent cx="952500" cy="749825"/>
                  <wp:effectExtent l="76200" t="76200" r="76200" b="88900"/>
                  <wp:docPr id="16" name="Picture 1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C4601FB" w14:textId="77777777" w:rsidR="00111FAE" w:rsidRPr="00FE6902" w:rsidRDefault="00111FAE" w:rsidP="00111FAE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2E4A8626" w14:textId="77777777" w:rsidR="00111FAE" w:rsidRDefault="00111FAE" w:rsidP="00111FAE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 xml:space="preserve"> What day of the week do they eat Stargazy pie?  </w:t>
            </w:r>
          </w:p>
          <w:p w14:paraId="0415B8BF" w14:textId="77777777" w:rsidR="00111FAE" w:rsidRDefault="00111FAE" w:rsidP="00111FAE">
            <w:pPr>
              <w:rPr>
                <w:rFonts w:ascii="SassoonPrimaryInfant" w:hAnsi="SassoonPrimaryInfant"/>
                <w:sz w:val="28"/>
              </w:rPr>
            </w:pPr>
          </w:p>
          <w:p w14:paraId="64C6D153" w14:textId="360EA9D9" w:rsidR="00111FAE" w:rsidRPr="00FE6902" w:rsidRDefault="00111FAE" w:rsidP="00111FAE">
            <w:pPr>
              <w:rPr>
                <w:rFonts w:ascii="Century Gothic" w:hAnsi="Century Gothic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On Sunday</w:t>
            </w:r>
          </w:p>
        </w:tc>
      </w:tr>
      <w:tr w:rsidR="00111FAE" w:rsidRPr="00FE6902" w14:paraId="0B178851" w14:textId="77777777" w:rsidTr="00CD2402">
        <w:tc>
          <w:tcPr>
            <w:tcW w:w="2831" w:type="dxa"/>
          </w:tcPr>
          <w:p w14:paraId="0D0C8F86" w14:textId="77777777" w:rsidR="00111FAE" w:rsidRPr="00FE6902" w:rsidRDefault="00111FAE" w:rsidP="00111FA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7740C56" wp14:editId="6A0A2F8F">
                  <wp:extent cx="981075" cy="772320"/>
                  <wp:effectExtent l="76200" t="76200" r="66675" b="85090"/>
                  <wp:docPr id="19" name="Picture 1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10A41D42" w14:textId="77777777" w:rsidR="00111FAE" w:rsidRDefault="00111FAE" w:rsidP="00111FAE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 xml:space="preserve">Why did the food run out? </w:t>
            </w:r>
          </w:p>
          <w:p w14:paraId="35EAC86B" w14:textId="045BA5FD" w:rsidR="00111FAE" w:rsidRPr="00111FAE" w:rsidRDefault="00111FAE" w:rsidP="00111FAE">
            <w:pPr>
              <w:rPr>
                <w:rFonts w:ascii="Century Gothic" w:hAnsi="Century Gothic"/>
                <w:sz w:val="28"/>
              </w:rPr>
            </w:pPr>
            <w:r w:rsidRPr="00111FAE">
              <w:rPr>
                <w:rFonts w:ascii="SassoonPrimaryInfant" w:hAnsi="SassoonPrimaryInfant"/>
                <w:color w:val="FF0000"/>
                <w:sz w:val="28"/>
              </w:rPr>
              <w:t>Because the storm continued to blow and the boats could not get out of the harbour to go fishing.</w:t>
            </w:r>
          </w:p>
        </w:tc>
      </w:tr>
      <w:tr w:rsidR="00111FAE" w:rsidRPr="00FE6902" w14:paraId="64791AAA" w14:textId="77777777" w:rsidTr="00CD2402">
        <w:trPr>
          <w:trHeight w:val="583"/>
        </w:trPr>
        <w:tc>
          <w:tcPr>
            <w:tcW w:w="2831" w:type="dxa"/>
          </w:tcPr>
          <w:p w14:paraId="20D53DEE" w14:textId="77777777" w:rsidR="00111FAE" w:rsidRPr="00FE6902" w:rsidRDefault="00111FAE" w:rsidP="00CD240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CF6581" wp14:editId="6675D68F">
                  <wp:extent cx="981075" cy="772320"/>
                  <wp:effectExtent l="76200" t="76200" r="66675" b="85090"/>
                  <wp:docPr id="20" name="Picture 2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09927533" w14:textId="77777777" w:rsidR="00111FAE" w:rsidRDefault="00111FAE" w:rsidP="00CD2402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>Why did Tom decide to go fishing?</w:t>
            </w:r>
          </w:p>
          <w:p w14:paraId="2FB59746" w14:textId="31256085" w:rsidR="00111FAE" w:rsidRPr="00111FAE" w:rsidRDefault="00111FAE" w:rsidP="00CD2402">
            <w:pPr>
              <w:rPr>
                <w:rFonts w:ascii="SassoonPrimaryInfant" w:hAnsi="SassoonPrimaryInfant"/>
                <w:sz w:val="28"/>
                <w:highlight w:val="yellow"/>
              </w:rPr>
            </w:pPr>
            <w:r w:rsidRPr="00111FAE">
              <w:rPr>
                <w:rFonts w:ascii="SassoonPrimaryInfant" w:hAnsi="SassoonPrimaryInfant"/>
                <w:color w:val="FF0000"/>
                <w:sz w:val="28"/>
              </w:rPr>
              <w:t>He decided to go because he did not have a family to look after.</w:t>
            </w:r>
          </w:p>
        </w:tc>
      </w:tr>
      <w:tr w:rsidR="00111FAE" w:rsidRPr="00FE6902" w14:paraId="17C96F14" w14:textId="77777777" w:rsidTr="00CD2402">
        <w:trPr>
          <w:trHeight w:val="1592"/>
        </w:trPr>
        <w:tc>
          <w:tcPr>
            <w:tcW w:w="2831" w:type="dxa"/>
          </w:tcPr>
          <w:p w14:paraId="1500DB7B" w14:textId="77777777" w:rsidR="00111FAE" w:rsidRPr="00FE6902" w:rsidRDefault="00111FAE" w:rsidP="00CD240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1B51DD7" wp14:editId="2C469E8B">
                  <wp:extent cx="923925" cy="733451"/>
                  <wp:effectExtent l="76200" t="76200" r="85725" b="85725"/>
                  <wp:docPr id="21" name="Picture 2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inference </w:t>
            </w:r>
          </w:p>
        </w:tc>
        <w:tc>
          <w:tcPr>
            <w:tcW w:w="7943" w:type="dxa"/>
          </w:tcPr>
          <w:p w14:paraId="1E6BA02B" w14:textId="77777777" w:rsidR="00111FAE" w:rsidRDefault="00111FAE" w:rsidP="00CD2402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>Why do you think the author has used a cat to represent to storm?</w:t>
            </w:r>
          </w:p>
          <w:p w14:paraId="5CF0AA7D" w14:textId="14D2E1B2" w:rsidR="00111FAE" w:rsidRPr="00111FAE" w:rsidRDefault="00111FAE" w:rsidP="00CD2402">
            <w:pPr>
              <w:rPr>
                <w:rFonts w:ascii="SassoonPrimaryInfant" w:hAnsi="SassoonPrimaryInfant"/>
                <w:color w:val="FF0000"/>
                <w:sz w:val="28"/>
              </w:rPr>
            </w:pPr>
            <w:r>
              <w:rPr>
                <w:rFonts w:ascii="SassoonPrimaryInfant" w:hAnsi="SassoonPrimaryInfant"/>
                <w:color w:val="FF0000"/>
                <w:sz w:val="28"/>
              </w:rPr>
              <w:t xml:space="preserve">Any answer explaining how a cat could behave </w:t>
            </w:r>
            <w:r w:rsidR="00AD1A78">
              <w:rPr>
                <w:rFonts w:ascii="SassoonPrimaryInfant" w:hAnsi="SassoonPrimaryInfant"/>
                <w:color w:val="FF0000"/>
                <w:sz w:val="28"/>
              </w:rPr>
              <w:t>like a storm</w:t>
            </w:r>
          </w:p>
        </w:tc>
      </w:tr>
      <w:tr w:rsidR="00111FAE" w:rsidRPr="00FE6902" w14:paraId="519AD170" w14:textId="77777777" w:rsidTr="00CD2402">
        <w:trPr>
          <w:trHeight w:val="1592"/>
        </w:trPr>
        <w:tc>
          <w:tcPr>
            <w:tcW w:w="2831" w:type="dxa"/>
          </w:tcPr>
          <w:p w14:paraId="25B71ACC" w14:textId="77777777" w:rsidR="00111FAE" w:rsidRDefault="00111FAE" w:rsidP="00CD240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C3D0161" wp14:editId="3B6AB9A2">
                  <wp:extent cx="923925" cy="733451"/>
                  <wp:effectExtent l="76200" t="76200" r="85725" b="85725"/>
                  <wp:docPr id="22" name="Picture 2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7C8BD75A" w14:textId="77777777" w:rsidR="00111FAE" w:rsidRPr="00111FAE" w:rsidRDefault="00111FAE" w:rsidP="00CD2402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11FAE">
              <w:rPr>
                <w:rFonts w:ascii="SassoonPrimaryInfant" w:hAnsi="SassoonPrimaryInfant"/>
                <w:sz w:val="28"/>
                <w:szCs w:val="28"/>
              </w:rPr>
              <w:t xml:space="preserve">What word/s could you use to describe Tom’s actions? </w:t>
            </w:r>
          </w:p>
          <w:p w14:paraId="1BD19055" w14:textId="256C36A3" w:rsidR="00111FAE" w:rsidRPr="00AD1A78" w:rsidRDefault="00AD1A78" w:rsidP="00AD1A78">
            <w:pPr>
              <w:rPr>
                <w:color w:val="FF0000"/>
                <w:sz w:val="28"/>
              </w:rPr>
            </w:pPr>
            <w:r>
              <w:rPr>
                <w:rFonts w:ascii="SassoonPrimaryInfant" w:hAnsi="SassoonPrimaryInfant"/>
                <w:color w:val="FF0000"/>
                <w:sz w:val="28"/>
              </w:rPr>
              <w:t>Brave, courageous, foolhardy, selfless/unselfish</w:t>
            </w:r>
          </w:p>
        </w:tc>
      </w:tr>
      <w:tr w:rsidR="00111FAE" w:rsidRPr="00FE6902" w14:paraId="2B2FC620" w14:textId="77777777" w:rsidTr="00CD2402">
        <w:trPr>
          <w:trHeight w:val="1592"/>
        </w:trPr>
        <w:tc>
          <w:tcPr>
            <w:tcW w:w="2831" w:type="dxa"/>
          </w:tcPr>
          <w:p w14:paraId="3B61973F" w14:textId="4CF7219C" w:rsidR="00111FAE" w:rsidRDefault="00111FAE" w:rsidP="00AD1A78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 xml:space="preserve"> </w:t>
            </w:r>
            <w:r w:rsidR="00AD1A78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7A04F45" wp14:editId="2C0DCBB5">
                  <wp:extent cx="981075" cy="772320"/>
                  <wp:effectExtent l="76200" t="76200" r="66675" b="85090"/>
                  <wp:docPr id="24" name="Picture 2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AD1A78">
              <w:rPr>
                <w:rFonts w:ascii="Century Gothic" w:hAnsi="Century Gothic"/>
              </w:rPr>
              <w:t>retrieval</w:t>
            </w:r>
            <w:bookmarkStart w:id="0" w:name="_GoBack"/>
            <w:bookmarkEnd w:id="0"/>
          </w:p>
        </w:tc>
        <w:tc>
          <w:tcPr>
            <w:tcW w:w="7943" w:type="dxa"/>
          </w:tcPr>
          <w:p w14:paraId="29F41265" w14:textId="77777777" w:rsidR="00111FAE" w:rsidRPr="00111FAE" w:rsidRDefault="00111FAE" w:rsidP="00CD2402">
            <w:pPr>
              <w:rPr>
                <w:rFonts w:ascii="SassoonPrimaryInfant" w:hAnsi="SassoonPrimaryInfant"/>
                <w:sz w:val="28"/>
              </w:rPr>
            </w:pPr>
            <w:r w:rsidRPr="00111FAE">
              <w:rPr>
                <w:rFonts w:ascii="SassoonPrimaryInfant" w:hAnsi="SassoonPrimaryInfant"/>
                <w:sz w:val="28"/>
              </w:rPr>
              <w:t xml:space="preserve">Why do people flock to Mousehole from all over Cornwall? </w:t>
            </w:r>
          </w:p>
          <w:p w14:paraId="1372839C" w14:textId="471C2AFA" w:rsidR="00111FAE" w:rsidRPr="00AD1A78" w:rsidRDefault="00AD1A78" w:rsidP="00AD1A78">
            <w:pPr>
              <w:rPr>
                <w:rFonts w:ascii="SassoonPrimaryInfant" w:hAnsi="SassoonPrimaryInfant"/>
                <w:color w:val="FF0000"/>
                <w:sz w:val="28"/>
              </w:rPr>
            </w:pPr>
            <w:r>
              <w:rPr>
                <w:rFonts w:ascii="SassoonPrimaryInfant" w:hAnsi="SassoonPrimaryInfant"/>
                <w:color w:val="FF0000"/>
                <w:sz w:val="28"/>
              </w:rPr>
              <w:t>To see the lights the villagers put out every year at Christmas time to celebrate Tom Bawcock’s Eve.</w:t>
            </w:r>
          </w:p>
        </w:tc>
      </w:tr>
    </w:tbl>
    <w:p w14:paraId="234BEBBB" w14:textId="77777777" w:rsidR="00111FAE" w:rsidRPr="0010648D" w:rsidRDefault="00111FAE" w:rsidP="0010648D">
      <w:pPr>
        <w:jc w:val="right"/>
      </w:pPr>
    </w:p>
    <w:sectPr w:rsidR="00111FAE" w:rsidRPr="0010648D" w:rsidSect="000B1F56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A68D" w14:textId="77777777" w:rsidR="00496319" w:rsidRDefault="00496319" w:rsidP="00011892">
      <w:pPr>
        <w:spacing w:after="0" w:line="240" w:lineRule="auto"/>
      </w:pPr>
      <w:r>
        <w:separator/>
      </w:r>
    </w:p>
  </w:endnote>
  <w:endnote w:type="continuationSeparator" w:id="0">
    <w:p w14:paraId="6CE9F88C" w14:textId="77777777" w:rsidR="00496319" w:rsidRDefault="00496319" w:rsidP="00011892">
      <w:pPr>
        <w:spacing w:after="0" w:line="240" w:lineRule="auto"/>
      </w:pPr>
      <w:r>
        <w:continuationSeparator/>
      </w:r>
    </w:p>
  </w:endnote>
  <w:endnote w:type="continuationNotice" w:id="1">
    <w:p w14:paraId="30727827" w14:textId="77777777" w:rsidR="00F0456C" w:rsidRDefault="00F04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A4B7" w14:textId="77777777" w:rsidR="00496319" w:rsidRDefault="00496319" w:rsidP="00011892">
      <w:pPr>
        <w:spacing w:after="0" w:line="240" w:lineRule="auto"/>
      </w:pPr>
      <w:r>
        <w:separator/>
      </w:r>
    </w:p>
  </w:footnote>
  <w:footnote w:type="continuationSeparator" w:id="0">
    <w:p w14:paraId="1B995C23" w14:textId="77777777" w:rsidR="00496319" w:rsidRDefault="00496319" w:rsidP="00011892">
      <w:pPr>
        <w:spacing w:after="0" w:line="240" w:lineRule="auto"/>
      </w:pPr>
      <w:r>
        <w:continuationSeparator/>
      </w:r>
    </w:p>
  </w:footnote>
  <w:footnote w:type="continuationNotice" w:id="1">
    <w:p w14:paraId="19F7DBB6" w14:textId="77777777" w:rsidR="00F0456C" w:rsidRDefault="00F04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70291"/>
    <w:rsid w:val="000A7E07"/>
    <w:rsid w:val="000B1F56"/>
    <w:rsid w:val="000C01D3"/>
    <w:rsid w:val="000E1699"/>
    <w:rsid w:val="00102236"/>
    <w:rsid w:val="0010648D"/>
    <w:rsid w:val="00111FAE"/>
    <w:rsid w:val="00120B80"/>
    <w:rsid w:val="0014729F"/>
    <w:rsid w:val="00163404"/>
    <w:rsid w:val="00164AEC"/>
    <w:rsid w:val="00167E41"/>
    <w:rsid w:val="00194B93"/>
    <w:rsid w:val="001D1A27"/>
    <w:rsid w:val="0020364C"/>
    <w:rsid w:val="00215E3C"/>
    <w:rsid w:val="00222122"/>
    <w:rsid w:val="00227DD5"/>
    <w:rsid w:val="00247BA8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3B6F82"/>
    <w:rsid w:val="00424253"/>
    <w:rsid w:val="00496319"/>
    <w:rsid w:val="004A0EF6"/>
    <w:rsid w:val="004C667E"/>
    <w:rsid w:val="004D0401"/>
    <w:rsid w:val="004F583A"/>
    <w:rsid w:val="00502213"/>
    <w:rsid w:val="005027BD"/>
    <w:rsid w:val="00555661"/>
    <w:rsid w:val="005656B0"/>
    <w:rsid w:val="005E15C7"/>
    <w:rsid w:val="0062218E"/>
    <w:rsid w:val="006504C5"/>
    <w:rsid w:val="0066442C"/>
    <w:rsid w:val="00667B2D"/>
    <w:rsid w:val="0067658A"/>
    <w:rsid w:val="00685476"/>
    <w:rsid w:val="006D4199"/>
    <w:rsid w:val="006E27B3"/>
    <w:rsid w:val="006F519E"/>
    <w:rsid w:val="00701357"/>
    <w:rsid w:val="00727926"/>
    <w:rsid w:val="0079105A"/>
    <w:rsid w:val="007C0728"/>
    <w:rsid w:val="007F7EDF"/>
    <w:rsid w:val="00800A35"/>
    <w:rsid w:val="00801EC5"/>
    <w:rsid w:val="00844277"/>
    <w:rsid w:val="008730DF"/>
    <w:rsid w:val="00874861"/>
    <w:rsid w:val="0088226B"/>
    <w:rsid w:val="00884CF8"/>
    <w:rsid w:val="008D4474"/>
    <w:rsid w:val="008F5E8C"/>
    <w:rsid w:val="009015E6"/>
    <w:rsid w:val="00906103"/>
    <w:rsid w:val="00976093"/>
    <w:rsid w:val="00993316"/>
    <w:rsid w:val="009A4396"/>
    <w:rsid w:val="009B137B"/>
    <w:rsid w:val="009B28C7"/>
    <w:rsid w:val="009B6C96"/>
    <w:rsid w:val="009C3E74"/>
    <w:rsid w:val="00A05359"/>
    <w:rsid w:val="00A13644"/>
    <w:rsid w:val="00A55BBC"/>
    <w:rsid w:val="00A57270"/>
    <w:rsid w:val="00A74F38"/>
    <w:rsid w:val="00AB22E4"/>
    <w:rsid w:val="00AD1A78"/>
    <w:rsid w:val="00B03AAC"/>
    <w:rsid w:val="00B412D1"/>
    <w:rsid w:val="00B557CF"/>
    <w:rsid w:val="00B604A9"/>
    <w:rsid w:val="00B91297"/>
    <w:rsid w:val="00B9146D"/>
    <w:rsid w:val="00BB5558"/>
    <w:rsid w:val="00BB5990"/>
    <w:rsid w:val="00BB605C"/>
    <w:rsid w:val="00BC0229"/>
    <w:rsid w:val="00BC433A"/>
    <w:rsid w:val="00BC7825"/>
    <w:rsid w:val="00C17BD2"/>
    <w:rsid w:val="00C24913"/>
    <w:rsid w:val="00CF2E28"/>
    <w:rsid w:val="00CF62BB"/>
    <w:rsid w:val="00D07162"/>
    <w:rsid w:val="00D37890"/>
    <w:rsid w:val="00D419AC"/>
    <w:rsid w:val="00D446A5"/>
    <w:rsid w:val="00D55301"/>
    <w:rsid w:val="00D76478"/>
    <w:rsid w:val="00D84849"/>
    <w:rsid w:val="00DC06B6"/>
    <w:rsid w:val="00E00A7E"/>
    <w:rsid w:val="00E21745"/>
    <w:rsid w:val="00E8089B"/>
    <w:rsid w:val="00E919F9"/>
    <w:rsid w:val="00ED1992"/>
    <w:rsid w:val="00ED28EF"/>
    <w:rsid w:val="00ED34AF"/>
    <w:rsid w:val="00F0456C"/>
    <w:rsid w:val="00F10B94"/>
    <w:rsid w:val="00F20D44"/>
    <w:rsid w:val="00F21CCF"/>
    <w:rsid w:val="00F220F3"/>
    <w:rsid w:val="00F72C95"/>
    <w:rsid w:val="00F956EB"/>
    <w:rsid w:val="00FA33D2"/>
    <w:rsid w:val="00FE27F8"/>
    <w:rsid w:val="738CB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D5BBB-FBB8-48A1-B80F-4768822CD9D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63e132fb-b410-4dc4-9dce-0e7e95ae03fa"/>
    <ds:schemaRef ds:uri="http://schemas.microsoft.com/office/infopath/2007/PartnerControls"/>
    <ds:schemaRef ds:uri="http://schemas.microsoft.com/office/2006/metadata/properties"/>
    <ds:schemaRef ds:uri="e95c479f-5190-4288-92d7-89d2a54f8811"/>
  </ds:schemaRefs>
</ds:datastoreItem>
</file>

<file path=customXml/itemProps2.xml><?xml version="1.0" encoding="utf-8"?>
<ds:datastoreItem xmlns:ds="http://schemas.openxmlformats.org/officeDocument/2006/customXml" ds:itemID="{1FD69526-739D-4F71-87C2-63E81776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0ED7A-D0AB-4CD7-A5F7-1CC4D3E7F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Jane Wills (Polperro Primary Academy)</cp:lastModifiedBy>
  <cp:revision>2</cp:revision>
  <dcterms:created xsi:type="dcterms:W3CDTF">2020-06-17T17:36:00Z</dcterms:created>
  <dcterms:modified xsi:type="dcterms:W3CDTF">2020-06-17T17:36:00Z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